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EE" w:rsidRPr="00B94916" w:rsidRDefault="00C61AEE" w:rsidP="00C61AEE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B94916">
        <w:rPr>
          <w:rFonts w:eastAsia="標楷體" w:hint="eastAsia"/>
          <w:b/>
          <w:bCs/>
          <w:sz w:val="32"/>
          <w:szCs w:val="32"/>
        </w:rPr>
        <w:t>真理大學</w:t>
      </w:r>
      <w:r w:rsidR="003C3E83" w:rsidRPr="00B76F67">
        <w:rPr>
          <w:rFonts w:ascii="標楷體" w:eastAsia="標楷體" w:hAnsi="標楷體" w:hint="eastAsia"/>
          <w:b/>
          <w:kern w:val="0"/>
          <w:sz w:val="32"/>
          <w:szCs w:val="32"/>
        </w:rPr>
        <w:t>體育教育中心體育教學組</w:t>
      </w:r>
      <w:r w:rsidRPr="00B94916">
        <w:rPr>
          <w:rFonts w:eastAsia="標楷體" w:hint="eastAsia"/>
          <w:b/>
          <w:bCs/>
          <w:sz w:val="32"/>
          <w:szCs w:val="32"/>
        </w:rPr>
        <w:t>體育成績考查辦法</w:t>
      </w:r>
    </w:p>
    <w:p w:rsidR="00512ED0" w:rsidRDefault="00512ED0" w:rsidP="00217329">
      <w:pPr>
        <w:spacing w:line="240" w:lineRule="atLeast"/>
        <w:jc w:val="right"/>
        <w:rPr>
          <w:rFonts w:eastAsia="標楷體"/>
          <w:sz w:val="20"/>
        </w:rPr>
      </w:pPr>
    </w:p>
    <w:p w:rsidR="00C61AEE" w:rsidRDefault="00D42742" w:rsidP="00217329">
      <w:pPr>
        <w:spacing w:line="240" w:lineRule="atLeast"/>
        <w:ind w:leftChars="1200" w:left="2880" w:rightChars="10" w:right="24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01"/>
          <w:attr w:name="Month" w:val="09"/>
          <w:attr w:name="Day" w:val="19"/>
          <w:attr w:name="IsLunarDate" w:val="False"/>
          <w:attr w:name="IsROCDate" w:val="True"/>
        </w:smartTagPr>
        <w:r>
          <w:rPr>
            <w:rFonts w:eastAsia="標楷體" w:hint="eastAsia"/>
            <w:sz w:val="20"/>
          </w:rPr>
          <w:t>民國</w:t>
        </w:r>
        <w:r w:rsidR="00C61AEE">
          <w:rPr>
            <w:rFonts w:eastAsia="標楷體" w:hint="eastAsia"/>
            <w:sz w:val="20"/>
          </w:rPr>
          <w:t>90</w:t>
        </w:r>
        <w:r w:rsidR="00C61AEE" w:rsidRPr="0000231B">
          <w:rPr>
            <w:rFonts w:eastAsia="標楷體" w:hint="eastAsia"/>
            <w:sz w:val="20"/>
          </w:rPr>
          <w:t>年</w:t>
        </w:r>
        <w:r>
          <w:rPr>
            <w:rFonts w:eastAsia="標楷體" w:hint="eastAsia"/>
            <w:sz w:val="20"/>
          </w:rPr>
          <w:t>0</w:t>
        </w:r>
        <w:r w:rsidR="00C61AEE">
          <w:rPr>
            <w:rFonts w:eastAsia="標楷體" w:hint="eastAsia"/>
            <w:sz w:val="20"/>
          </w:rPr>
          <w:t>9</w:t>
        </w:r>
        <w:r w:rsidR="00C61AEE" w:rsidRPr="0000231B">
          <w:rPr>
            <w:rFonts w:eastAsia="標楷體" w:hint="eastAsia"/>
            <w:sz w:val="20"/>
          </w:rPr>
          <w:t>月</w:t>
        </w:r>
        <w:r w:rsidR="00C61AEE">
          <w:rPr>
            <w:rFonts w:eastAsia="標楷體" w:hint="eastAsia"/>
            <w:sz w:val="20"/>
          </w:rPr>
          <w:t>19</w:t>
        </w:r>
        <w:r w:rsidR="00C61AEE" w:rsidRPr="0000231B">
          <w:rPr>
            <w:rFonts w:eastAsia="標楷體" w:hint="eastAsia"/>
            <w:sz w:val="20"/>
          </w:rPr>
          <w:t>日</w:t>
        </w:r>
      </w:smartTag>
      <w:r w:rsidR="0068717F">
        <w:rPr>
          <w:rFonts w:eastAsia="標楷體" w:hint="eastAsia"/>
          <w:sz w:val="20"/>
        </w:rPr>
        <w:t>90</w:t>
      </w:r>
      <w:r w:rsidR="00C61AEE" w:rsidRPr="0000231B">
        <w:rPr>
          <w:rFonts w:eastAsia="標楷體" w:hint="eastAsia"/>
          <w:sz w:val="20"/>
        </w:rPr>
        <w:t>學年度第二次體育學科</w:t>
      </w:r>
      <w:proofErr w:type="gramStart"/>
      <w:r w:rsidR="00C61AEE" w:rsidRPr="0000231B">
        <w:rPr>
          <w:rFonts w:eastAsia="標楷體" w:hint="eastAsia"/>
          <w:sz w:val="20"/>
        </w:rPr>
        <w:t>科務</w:t>
      </w:r>
      <w:proofErr w:type="gramEnd"/>
      <w:r w:rsidR="00C61AEE" w:rsidRPr="0000231B">
        <w:rPr>
          <w:rFonts w:eastAsia="標楷體" w:hint="eastAsia"/>
          <w:sz w:val="20"/>
        </w:rPr>
        <w:t>會議通過</w:t>
      </w:r>
    </w:p>
    <w:p w:rsidR="00512ED0" w:rsidRDefault="00D42742" w:rsidP="00217329">
      <w:pPr>
        <w:spacing w:line="240" w:lineRule="atLeast"/>
        <w:ind w:rightChars="10" w:right="24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</w:t>
      </w:r>
      <w:r w:rsidR="0068717F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9"/>
          <w:attr w:name="Month" w:val="10"/>
          <w:attr w:name="Year" w:val="1998"/>
        </w:smartTagPr>
        <w:r w:rsidR="00512ED0">
          <w:rPr>
            <w:rFonts w:eastAsia="標楷體" w:hint="eastAsia"/>
            <w:sz w:val="20"/>
          </w:rPr>
          <w:t>98</w:t>
        </w:r>
        <w:r w:rsidR="00512ED0" w:rsidRPr="0000231B">
          <w:rPr>
            <w:rFonts w:eastAsia="標楷體" w:hint="eastAsia"/>
            <w:sz w:val="20"/>
          </w:rPr>
          <w:t>年</w:t>
        </w:r>
        <w:r w:rsidR="00512ED0">
          <w:rPr>
            <w:rFonts w:eastAsia="標楷體" w:hint="eastAsia"/>
            <w:sz w:val="20"/>
          </w:rPr>
          <w:t>10</w:t>
        </w:r>
        <w:r w:rsidR="00512ED0" w:rsidRPr="0000231B">
          <w:rPr>
            <w:rFonts w:eastAsia="標楷體" w:hint="eastAsia"/>
            <w:sz w:val="20"/>
          </w:rPr>
          <w:t>月</w:t>
        </w:r>
        <w:r>
          <w:rPr>
            <w:rFonts w:eastAsia="標楷體" w:hint="eastAsia"/>
            <w:sz w:val="20"/>
          </w:rPr>
          <w:t>0</w:t>
        </w:r>
        <w:r w:rsidR="00512ED0">
          <w:rPr>
            <w:rFonts w:eastAsia="標楷體" w:hint="eastAsia"/>
            <w:sz w:val="20"/>
          </w:rPr>
          <w:t>9</w:t>
        </w:r>
        <w:r w:rsidR="0068717F">
          <w:rPr>
            <w:rFonts w:eastAsia="標楷體" w:hint="eastAsia"/>
            <w:sz w:val="20"/>
          </w:rPr>
          <w:t>日</w:t>
        </w:r>
      </w:smartTag>
      <w:r w:rsidR="0068717F">
        <w:rPr>
          <w:rFonts w:eastAsia="標楷體" w:hint="eastAsia"/>
          <w:sz w:val="20"/>
        </w:rPr>
        <w:t>98</w:t>
      </w:r>
      <w:r w:rsidR="00512ED0" w:rsidRPr="0000231B">
        <w:rPr>
          <w:rFonts w:eastAsia="標楷體" w:hint="eastAsia"/>
          <w:sz w:val="20"/>
        </w:rPr>
        <w:t>學年度</w:t>
      </w:r>
      <w:r w:rsidR="00512ED0">
        <w:rPr>
          <w:rFonts w:eastAsia="標楷體" w:hint="eastAsia"/>
          <w:sz w:val="20"/>
        </w:rPr>
        <w:t>第一學期第三</w:t>
      </w:r>
      <w:r w:rsidR="00512ED0" w:rsidRPr="0000231B">
        <w:rPr>
          <w:rFonts w:eastAsia="標楷體" w:hint="eastAsia"/>
          <w:sz w:val="20"/>
        </w:rPr>
        <w:t>次體育學科</w:t>
      </w:r>
      <w:proofErr w:type="gramStart"/>
      <w:r w:rsidR="00512ED0" w:rsidRPr="0000231B">
        <w:rPr>
          <w:rFonts w:eastAsia="標楷體" w:hint="eastAsia"/>
          <w:sz w:val="20"/>
        </w:rPr>
        <w:t>科務</w:t>
      </w:r>
      <w:proofErr w:type="gramEnd"/>
      <w:r w:rsidR="00512ED0" w:rsidRPr="0000231B">
        <w:rPr>
          <w:rFonts w:eastAsia="標楷體" w:hint="eastAsia"/>
          <w:sz w:val="20"/>
        </w:rPr>
        <w:t>會議</w:t>
      </w:r>
      <w:r w:rsidR="00512ED0">
        <w:rPr>
          <w:rFonts w:eastAsia="標楷體" w:hint="eastAsia"/>
          <w:sz w:val="20"/>
        </w:rPr>
        <w:t>修正</w:t>
      </w:r>
    </w:p>
    <w:p w:rsidR="006D76D0" w:rsidRDefault="006D76D0" w:rsidP="006D76D0">
      <w:pPr>
        <w:spacing w:line="240" w:lineRule="atLeast"/>
        <w:ind w:rightChars="10" w:right="24"/>
        <w:jc w:val="right"/>
        <w:rPr>
          <w:rFonts w:eastAsia="標楷體"/>
          <w:sz w:val="20"/>
        </w:rPr>
      </w:pPr>
      <w:r w:rsidRPr="00EC3EEC">
        <w:rPr>
          <w:rFonts w:eastAsia="標楷體" w:hAnsi="標楷體"/>
          <w:sz w:val="20"/>
          <w:szCs w:val="20"/>
        </w:rPr>
        <w:t>民國</w:t>
      </w:r>
      <w:r w:rsidRPr="0003115C">
        <w:rPr>
          <w:rFonts w:eastAsia="標楷體"/>
          <w:sz w:val="20"/>
          <w:szCs w:val="20"/>
        </w:rPr>
        <w:t>103</w:t>
      </w:r>
      <w:r w:rsidRPr="0003115C">
        <w:rPr>
          <w:rFonts w:eastAsia="標楷體"/>
          <w:sz w:val="20"/>
          <w:szCs w:val="20"/>
        </w:rPr>
        <w:t>年</w:t>
      </w:r>
      <w:r w:rsidRPr="0003115C">
        <w:rPr>
          <w:rFonts w:eastAsia="標楷體"/>
          <w:sz w:val="20"/>
          <w:szCs w:val="20"/>
        </w:rPr>
        <w:t>9</w:t>
      </w:r>
      <w:r w:rsidRPr="0003115C">
        <w:rPr>
          <w:rFonts w:eastAsia="標楷體"/>
          <w:sz w:val="20"/>
          <w:szCs w:val="20"/>
        </w:rPr>
        <w:t>月</w:t>
      </w:r>
      <w:r w:rsidRPr="0003115C">
        <w:rPr>
          <w:rFonts w:eastAsia="標楷體"/>
          <w:sz w:val="20"/>
          <w:szCs w:val="20"/>
        </w:rPr>
        <w:t>10</w:t>
      </w:r>
      <w:r w:rsidRPr="0003115C">
        <w:rPr>
          <w:rFonts w:eastAsia="標楷體"/>
          <w:sz w:val="20"/>
          <w:szCs w:val="20"/>
        </w:rPr>
        <w:t>日</w:t>
      </w:r>
      <w:r w:rsidRPr="0003115C">
        <w:rPr>
          <w:rFonts w:eastAsia="標楷體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學年度第一學期</w:t>
      </w:r>
      <w:r>
        <w:rPr>
          <w:rFonts w:eastAsia="標楷體" w:hAnsi="標楷體"/>
          <w:sz w:val="20"/>
          <w:szCs w:val="20"/>
        </w:rPr>
        <w:t>第一次</w:t>
      </w:r>
      <w:r>
        <w:rPr>
          <w:rFonts w:eastAsia="標楷體" w:hAnsi="標楷體" w:hint="eastAsia"/>
          <w:sz w:val="20"/>
          <w:szCs w:val="20"/>
        </w:rPr>
        <w:t>組</w:t>
      </w:r>
      <w:proofErr w:type="gramStart"/>
      <w:r>
        <w:rPr>
          <w:rFonts w:eastAsia="標楷體" w:hAnsi="標楷體" w:hint="eastAsia"/>
          <w:sz w:val="20"/>
          <w:szCs w:val="20"/>
        </w:rPr>
        <w:t>務</w:t>
      </w:r>
      <w:proofErr w:type="gramEnd"/>
      <w:r>
        <w:rPr>
          <w:rFonts w:eastAsia="標楷體" w:hAnsi="標楷體"/>
          <w:sz w:val="20"/>
          <w:szCs w:val="20"/>
        </w:rPr>
        <w:t>會議修正</w:t>
      </w:r>
      <w:r w:rsidR="00344C4F" w:rsidRPr="0000231B">
        <w:rPr>
          <w:rFonts w:eastAsia="標楷體" w:hint="eastAsia"/>
          <w:sz w:val="20"/>
        </w:rPr>
        <w:t>通過</w:t>
      </w:r>
    </w:p>
    <w:p w:rsidR="00512ED0" w:rsidRPr="00512ED0" w:rsidRDefault="00512ED0" w:rsidP="00217329">
      <w:pPr>
        <w:spacing w:line="240" w:lineRule="atLeast"/>
        <w:jc w:val="right"/>
        <w:rPr>
          <w:rFonts w:eastAsia="標楷體"/>
          <w:b/>
          <w:bCs/>
          <w:sz w:val="20"/>
        </w:rPr>
      </w:pPr>
    </w:p>
    <w:p w:rsidR="00C61AEE" w:rsidRPr="00B94916" w:rsidRDefault="00C61AEE" w:rsidP="00B94916">
      <w:pPr>
        <w:pStyle w:val="2"/>
        <w:numPr>
          <w:ilvl w:val="0"/>
          <w:numId w:val="1"/>
        </w:numPr>
        <w:spacing w:line="360" w:lineRule="exact"/>
        <w:rPr>
          <w:szCs w:val="28"/>
        </w:rPr>
      </w:pPr>
      <w:r w:rsidRPr="00B94916">
        <w:rPr>
          <w:rFonts w:hint="eastAsia"/>
          <w:szCs w:val="28"/>
        </w:rPr>
        <w:t>本校依</w:t>
      </w:r>
      <w:proofErr w:type="gramStart"/>
      <w:r w:rsidRPr="00B94916">
        <w:rPr>
          <w:rFonts w:hint="eastAsia"/>
          <w:szCs w:val="28"/>
        </w:rPr>
        <w:t>教育部頒各級</w:t>
      </w:r>
      <w:proofErr w:type="gramEnd"/>
      <w:r w:rsidRPr="00B94916">
        <w:rPr>
          <w:rFonts w:hint="eastAsia"/>
          <w:szCs w:val="28"/>
        </w:rPr>
        <w:t>學校體育實施辦法第十二條之規定，特訂定</w:t>
      </w:r>
      <w:r w:rsidR="00291D8D" w:rsidRPr="00B94916">
        <w:rPr>
          <w:rFonts w:hint="eastAsia"/>
          <w:szCs w:val="28"/>
        </w:rPr>
        <w:t>本辦法。</w:t>
      </w:r>
    </w:p>
    <w:p w:rsidR="00512ED0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體育成績考查分為平時考核、期中考及期末考。</w:t>
      </w:r>
    </w:p>
    <w:p w:rsidR="00512ED0" w:rsidRPr="00B94916" w:rsidRDefault="00512ED0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體育成績考查包含技能學習、情意學習及認知學習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部分，其所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百分比由任課教師依據以下原則訂定並告知學生：</w:t>
      </w:r>
    </w:p>
    <w:p w:rsidR="00512ED0" w:rsidRPr="00B94916" w:rsidRDefault="00512ED0" w:rsidP="00B94916">
      <w:pPr>
        <w:numPr>
          <w:ilvl w:val="0"/>
          <w:numId w:val="8"/>
        </w:numPr>
        <w:tabs>
          <w:tab w:val="clear" w:pos="780"/>
          <w:tab w:val="left" w:pos="900"/>
        </w:tabs>
        <w:spacing w:line="360" w:lineRule="exact"/>
        <w:ind w:leftChars="75" w:left="180" w:firstLine="0"/>
        <w:jc w:val="both"/>
        <w:rPr>
          <w:rFonts w:ascii="標楷體" w:eastAsia="標楷體" w:hAnsi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技能學習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百分之三十至六十。</w:t>
      </w:r>
    </w:p>
    <w:p w:rsidR="00512ED0" w:rsidRPr="00B94916" w:rsidRDefault="00512ED0" w:rsidP="00B94916">
      <w:pPr>
        <w:numPr>
          <w:ilvl w:val="0"/>
          <w:numId w:val="8"/>
        </w:numPr>
        <w:tabs>
          <w:tab w:val="clear" w:pos="780"/>
          <w:tab w:val="left" w:pos="900"/>
        </w:tabs>
        <w:spacing w:line="360" w:lineRule="exact"/>
        <w:ind w:leftChars="75" w:left="180" w:firstLine="0"/>
        <w:jc w:val="both"/>
        <w:rPr>
          <w:rFonts w:ascii="標楷體" w:eastAsia="標楷體" w:hAnsi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情意學習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百分之二十至五十。</w:t>
      </w:r>
    </w:p>
    <w:p w:rsidR="00512ED0" w:rsidRPr="00B94916" w:rsidRDefault="00512ED0" w:rsidP="00B94916">
      <w:pPr>
        <w:numPr>
          <w:ilvl w:val="0"/>
          <w:numId w:val="8"/>
        </w:numPr>
        <w:tabs>
          <w:tab w:val="clear" w:pos="780"/>
          <w:tab w:val="left" w:pos="900"/>
        </w:tabs>
        <w:spacing w:line="360" w:lineRule="exact"/>
        <w:ind w:leftChars="75" w:left="180" w:firstLine="0"/>
        <w:jc w:val="both"/>
        <w:rPr>
          <w:rFonts w:ascii="標楷體" w:eastAsia="標楷體" w:hAnsi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認知學習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百分之十至二十。</w:t>
      </w:r>
    </w:p>
    <w:p w:rsidR="00512ED0" w:rsidRPr="00B94916" w:rsidRDefault="00512ED0" w:rsidP="00B94916">
      <w:pPr>
        <w:numPr>
          <w:ilvl w:val="0"/>
          <w:numId w:val="8"/>
        </w:numPr>
        <w:tabs>
          <w:tab w:val="clear" w:pos="780"/>
          <w:tab w:val="left" w:pos="900"/>
        </w:tabs>
        <w:spacing w:line="360" w:lineRule="exact"/>
        <w:ind w:leftChars="75" w:left="180" w:firstLine="0"/>
        <w:jc w:val="both"/>
        <w:rPr>
          <w:rFonts w:ascii="標楷體" w:eastAsia="標楷體" w:hAnsi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技能、情意及認知學習</w:t>
      </w:r>
      <w:proofErr w:type="gramStart"/>
      <w:r w:rsidRPr="00B94916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B94916">
        <w:rPr>
          <w:rFonts w:ascii="標楷體" w:eastAsia="標楷體" w:hAnsi="標楷體" w:hint="eastAsia"/>
          <w:sz w:val="28"/>
          <w:szCs w:val="28"/>
        </w:rPr>
        <w:t>部分合計為百分之百。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技能學習評量方式如下：</w:t>
      </w:r>
    </w:p>
    <w:p w:rsidR="00C61AEE" w:rsidRPr="00B94916" w:rsidRDefault="00C61AEE" w:rsidP="003C3E83">
      <w:pPr>
        <w:numPr>
          <w:ilvl w:val="1"/>
          <w:numId w:val="8"/>
        </w:numPr>
        <w:tabs>
          <w:tab w:val="clear" w:pos="1200"/>
          <w:tab w:val="num" w:pos="709"/>
        </w:tabs>
        <w:spacing w:line="360" w:lineRule="exact"/>
        <w:ind w:left="952" w:hanging="868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運動技能學習測驗</w:t>
      </w:r>
      <w:proofErr w:type="gramStart"/>
      <w:r w:rsidRPr="00B94916">
        <w:rPr>
          <w:rFonts w:eastAsia="標楷體" w:hint="eastAsia"/>
          <w:sz w:val="28"/>
          <w:szCs w:val="28"/>
        </w:rPr>
        <w:t>採</w:t>
      </w:r>
      <w:proofErr w:type="gramEnd"/>
      <w:r w:rsidRPr="00B94916">
        <w:rPr>
          <w:rFonts w:eastAsia="標楷體" w:hint="eastAsia"/>
          <w:sz w:val="28"/>
          <w:szCs w:val="28"/>
        </w:rPr>
        <w:t>不定期測驗方式實施，</w:t>
      </w:r>
      <w:proofErr w:type="gramStart"/>
      <w:r w:rsidRPr="00B94916">
        <w:rPr>
          <w:rFonts w:eastAsia="標楷體" w:hint="eastAsia"/>
          <w:sz w:val="28"/>
          <w:szCs w:val="28"/>
        </w:rPr>
        <w:t>依任課</w:t>
      </w:r>
      <w:proofErr w:type="gramEnd"/>
      <w:r w:rsidRPr="00B94916">
        <w:rPr>
          <w:rFonts w:eastAsia="標楷體" w:hint="eastAsia"/>
          <w:sz w:val="28"/>
          <w:szCs w:val="28"/>
        </w:rPr>
        <w:t>教師所安排教</w:t>
      </w:r>
      <w:r w:rsidR="00291D8D" w:rsidRPr="00B94916">
        <w:rPr>
          <w:rFonts w:eastAsia="標楷體" w:hint="eastAsia"/>
          <w:sz w:val="28"/>
          <w:szCs w:val="28"/>
        </w:rPr>
        <w:t>材，選定測驗項目及測驗方法。</w:t>
      </w:r>
    </w:p>
    <w:p w:rsidR="00C61AEE" w:rsidRPr="00B94916" w:rsidRDefault="00C61AEE" w:rsidP="00B94916">
      <w:pPr>
        <w:numPr>
          <w:ilvl w:val="1"/>
          <w:numId w:val="8"/>
        </w:numPr>
        <w:tabs>
          <w:tab w:val="clear" w:pos="1200"/>
          <w:tab w:val="num" w:pos="900"/>
        </w:tabs>
        <w:spacing w:line="360" w:lineRule="exact"/>
        <w:ind w:left="900" w:hanging="816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每學期以測驗二項以上為原則。</w:t>
      </w:r>
    </w:p>
    <w:p w:rsidR="00C61AEE" w:rsidRPr="00B94916" w:rsidRDefault="00512ED0" w:rsidP="003C3E83">
      <w:pPr>
        <w:numPr>
          <w:ilvl w:val="1"/>
          <w:numId w:val="8"/>
        </w:numPr>
        <w:tabs>
          <w:tab w:val="clear" w:pos="1200"/>
          <w:tab w:val="num" w:pos="709"/>
        </w:tabs>
        <w:spacing w:line="360" w:lineRule="exact"/>
        <w:ind w:left="966" w:hanging="882"/>
        <w:jc w:val="both"/>
        <w:rPr>
          <w:rFonts w:eastAsia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技能學習給分依</w:t>
      </w:r>
      <w:r w:rsidR="00F5630B" w:rsidRPr="00417B83">
        <w:rPr>
          <w:rFonts w:ascii="標楷體" w:eastAsia="標楷體" w:hAnsi="標楷體" w:hint="eastAsia"/>
          <w:kern w:val="0"/>
          <w:sz w:val="28"/>
          <w:szCs w:val="28"/>
        </w:rPr>
        <w:t>本校</w:t>
      </w:r>
      <w:r w:rsidRPr="00B94916">
        <w:rPr>
          <w:rFonts w:ascii="標楷體" w:eastAsia="標楷體" w:hAnsi="標楷體" w:hint="eastAsia"/>
          <w:sz w:val="28"/>
          <w:szCs w:val="28"/>
        </w:rPr>
        <w:t>編訂「體育成績評量參考手冊」之規定辦理。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情意學習評量方式如下：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學期中隨時考核。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學生上課出缺席、勤</w:t>
      </w:r>
      <w:proofErr w:type="gramStart"/>
      <w:r w:rsidRPr="00B94916">
        <w:rPr>
          <w:rFonts w:eastAsia="標楷體" w:hint="eastAsia"/>
          <w:sz w:val="28"/>
          <w:szCs w:val="28"/>
        </w:rPr>
        <w:t>惰</w:t>
      </w:r>
      <w:proofErr w:type="gramEnd"/>
      <w:r w:rsidRPr="00B94916">
        <w:rPr>
          <w:rFonts w:eastAsia="標楷體" w:hint="eastAsia"/>
          <w:sz w:val="28"/>
          <w:szCs w:val="28"/>
        </w:rPr>
        <w:t>情形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是否穿著運動服裝上課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上課之學習態度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參與課外活動情形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參加運動社團及參加學校各項運動競賽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0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參加運動代表隊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認知學習評量方式如下：</w:t>
      </w:r>
    </w:p>
    <w:p w:rsidR="00C61AEE" w:rsidRPr="00B94916" w:rsidRDefault="00C61AEE" w:rsidP="00B94916">
      <w:pPr>
        <w:numPr>
          <w:ilvl w:val="0"/>
          <w:numId w:val="11"/>
        </w:numPr>
        <w:tabs>
          <w:tab w:val="clear" w:pos="1200"/>
          <w:tab w:val="num" w:pos="900"/>
        </w:tabs>
        <w:spacing w:line="360" w:lineRule="exact"/>
        <w:ind w:left="900" w:hanging="816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平時作業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11"/>
        </w:numPr>
        <w:tabs>
          <w:tab w:val="clear" w:pos="1200"/>
          <w:tab w:val="num" w:pos="900"/>
        </w:tabs>
        <w:spacing w:line="360" w:lineRule="exact"/>
        <w:ind w:left="900" w:hanging="816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期末考時實施體育常識筆試</w:t>
      </w:r>
      <w:r w:rsidR="00703514" w:rsidRPr="00B94916">
        <w:rPr>
          <w:rFonts w:eastAsia="標楷體" w:hint="eastAsia"/>
          <w:sz w:val="28"/>
          <w:szCs w:val="28"/>
        </w:rPr>
        <w:t>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體育成績滿分為一百分，六十分為及格。不及格必須重修。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學生修習體育課依下列規定辦理：</w:t>
      </w:r>
    </w:p>
    <w:p w:rsidR="00C61AEE" w:rsidRPr="00B94916" w:rsidRDefault="00703514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ascii="標楷體" w:eastAsia="標楷體" w:hAnsi="標楷體" w:hint="eastAsia"/>
          <w:color w:val="000000"/>
          <w:sz w:val="28"/>
          <w:szCs w:val="28"/>
        </w:rPr>
        <w:t>本校體育課程</w:t>
      </w:r>
      <w:r w:rsidRPr="00B94916">
        <w:rPr>
          <w:rFonts w:ascii="標楷體" w:eastAsia="標楷體" w:hAnsi="標楷體" w:cs="Arial"/>
          <w:color w:val="000000"/>
          <w:sz w:val="28"/>
          <w:szCs w:val="28"/>
        </w:rPr>
        <w:t>大一至大二為</w:t>
      </w:r>
      <w:proofErr w:type="gramStart"/>
      <w:r w:rsidRPr="00417B83">
        <w:rPr>
          <w:rFonts w:ascii="標楷體" w:eastAsia="標楷體" w:hAnsi="標楷體" w:cs="Arial"/>
          <w:color w:val="000000"/>
          <w:sz w:val="28"/>
          <w:szCs w:val="28"/>
        </w:rPr>
        <w:t>校</w:t>
      </w:r>
      <w:r w:rsidR="003C3E83" w:rsidRPr="00417B83">
        <w:rPr>
          <w:rFonts w:ascii="標楷體" w:eastAsia="標楷體" w:hAnsi="標楷體" w:cs="Arial" w:hint="eastAsia"/>
          <w:color w:val="000000"/>
          <w:sz w:val="28"/>
          <w:szCs w:val="28"/>
        </w:rPr>
        <w:t>定</w:t>
      </w:r>
      <w:proofErr w:type="gramEnd"/>
      <w:r w:rsidR="003C3E83" w:rsidRPr="00417B83">
        <w:rPr>
          <w:rFonts w:ascii="標楷體" w:eastAsia="標楷體" w:hAnsi="標楷體" w:cs="Arial" w:hint="eastAsia"/>
          <w:color w:val="000000"/>
          <w:sz w:val="28"/>
          <w:szCs w:val="28"/>
        </w:rPr>
        <w:t>共同必修</w:t>
      </w:r>
      <w:r w:rsidRPr="00B94916">
        <w:rPr>
          <w:rFonts w:ascii="標楷體" w:eastAsia="標楷體" w:hAnsi="標楷體" w:cs="Arial"/>
          <w:color w:val="000000"/>
          <w:sz w:val="28"/>
          <w:szCs w:val="28"/>
        </w:rPr>
        <w:t>二年必修課程，每學期</w:t>
      </w:r>
      <w:r w:rsidR="003C3E83" w:rsidRPr="00417B83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B94916">
        <w:rPr>
          <w:rFonts w:ascii="標楷體" w:eastAsia="標楷體" w:hAnsi="標楷體" w:cs="Arial"/>
          <w:color w:val="000000"/>
          <w:sz w:val="28"/>
          <w:szCs w:val="28"/>
        </w:rPr>
        <w:t>學分。大三及大四得選修</w:t>
      </w:r>
      <w:r w:rsidR="003C3E83" w:rsidRPr="00417B83">
        <w:rPr>
          <w:rFonts w:eastAsia="標楷體"/>
          <w:color w:val="000000"/>
          <w:sz w:val="28"/>
          <w:szCs w:val="28"/>
        </w:rPr>
        <w:t>「運動概論與實務」及『競技實務與欣賞』系列課程</w:t>
      </w:r>
      <w:r w:rsidR="00290275" w:rsidRPr="00417B83">
        <w:rPr>
          <w:rFonts w:eastAsia="標楷體" w:hint="eastAsia"/>
          <w:color w:val="000000"/>
          <w:sz w:val="28"/>
          <w:szCs w:val="28"/>
        </w:rPr>
        <w:t>，</w:t>
      </w:r>
      <w:r w:rsidR="00290275" w:rsidRPr="00417B83">
        <w:rPr>
          <w:rFonts w:eastAsia="標楷體"/>
          <w:color w:val="000000"/>
          <w:sz w:val="28"/>
          <w:szCs w:val="28"/>
        </w:rPr>
        <w:t>為全校</w:t>
      </w:r>
      <w:r w:rsidR="00290275" w:rsidRPr="00417B83">
        <w:rPr>
          <w:rFonts w:eastAsia="標楷體" w:hint="eastAsia"/>
          <w:color w:val="000000"/>
          <w:sz w:val="28"/>
          <w:szCs w:val="28"/>
        </w:rPr>
        <w:t>共同</w:t>
      </w:r>
      <w:r w:rsidR="003C3E83" w:rsidRPr="00417B83">
        <w:rPr>
          <w:rFonts w:eastAsia="標楷體"/>
          <w:color w:val="000000"/>
          <w:sz w:val="28"/>
          <w:szCs w:val="28"/>
        </w:rPr>
        <w:t>選修課程</w:t>
      </w:r>
      <w:r w:rsidR="003C3E83" w:rsidRPr="00417B83">
        <w:rPr>
          <w:rFonts w:eastAsia="標楷體" w:hAnsi="標楷體"/>
          <w:color w:val="000000"/>
          <w:sz w:val="28"/>
          <w:szCs w:val="28"/>
        </w:rPr>
        <w:t>，</w:t>
      </w:r>
      <w:r w:rsidRPr="00417B83">
        <w:rPr>
          <w:rFonts w:eastAsia="標楷體" w:hAnsi="標楷體"/>
          <w:color w:val="000000"/>
          <w:sz w:val="28"/>
          <w:szCs w:val="28"/>
        </w:rPr>
        <w:t>每學期</w:t>
      </w:r>
      <w:r w:rsidR="003C3E83" w:rsidRPr="00417B83">
        <w:rPr>
          <w:rFonts w:eastAsia="標楷體"/>
          <w:color w:val="000000"/>
          <w:sz w:val="28"/>
          <w:szCs w:val="28"/>
        </w:rPr>
        <w:t>2</w:t>
      </w:r>
      <w:r w:rsidRPr="00417B83">
        <w:rPr>
          <w:rFonts w:eastAsia="標楷體" w:hAnsi="標楷體"/>
          <w:color w:val="000000"/>
          <w:sz w:val="28"/>
          <w:szCs w:val="28"/>
        </w:rPr>
        <w:lastRenderedPageBreak/>
        <w:t>學分</w:t>
      </w:r>
      <w:r w:rsidRPr="00B94916">
        <w:rPr>
          <w:rFonts w:ascii="標楷體" w:eastAsia="標楷體" w:hAnsi="標楷體" w:cs="Arial"/>
          <w:color w:val="000000"/>
          <w:sz w:val="28"/>
          <w:szCs w:val="28"/>
        </w:rPr>
        <w:t>，惟充當校訂共同選修課程</w:t>
      </w:r>
      <w:r w:rsidR="00C01668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C01668" w:rsidRPr="00417B83">
        <w:rPr>
          <w:rFonts w:eastAsia="標楷體" w:hAnsi="標楷體" w:hint="eastAsia"/>
          <w:color w:val="000000"/>
          <w:sz w:val="28"/>
          <w:szCs w:val="28"/>
        </w:rPr>
        <w:t>至多</w:t>
      </w:r>
      <w:proofErr w:type="gramStart"/>
      <w:r w:rsidR="00C01668" w:rsidRPr="00417B83">
        <w:rPr>
          <w:rFonts w:eastAsia="標楷體" w:hAnsi="標楷體" w:hint="eastAsia"/>
          <w:color w:val="000000"/>
          <w:sz w:val="28"/>
          <w:szCs w:val="28"/>
        </w:rPr>
        <w:t>採</w:t>
      </w:r>
      <w:proofErr w:type="gramEnd"/>
      <w:r w:rsidR="00C01668" w:rsidRPr="00417B83">
        <w:rPr>
          <w:rFonts w:eastAsia="標楷體" w:hAnsi="標楷體" w:hint="eastAsia"/>
          <w:color w:val="000000"/>
          <w:sz w:val="28"/>
          <w:szCs w:val="28"/>
        </w:rPr>
        <w:t>認</w:t>
      </w:r>
      <w:r w:rsidR="00C01668" w:rsidRPr="00417B83">
        <w:rPr>
          <w:rFonts w:eastAsia="標楷體"/>
          <w:color w:val="000000"/>
          <w:sz w:val="28"/>
          <w:szCs w:val="28"/>
        </w:rPr>
        <w:t xml:space="preserve">2 </w:t>
      </w:r>
      <w:r w:rsidR="00C01668" w:rsidRPr="00417B83">
        <w:rPr>
          <w:rFonts w:eastAsia="標楷體" w:hAnsi="標楷體"/>
          <w:color w:val="000000"/>
          <w:sz w:val="28"/>
          <w:szCs w:val="28"/>
        </w:rPr>
        <w:t>學分為限</w:t>
      </w:r>
      <w:r w:rsidR="00C01668" w:rsidRPr="00417B83">
        <w:rPr>
          <w:rFonts w:eastAsia="標楷體" w:hAnsi="標楷體" w:hint="eastAsia"/>
          <w:color w:val="000000"/>
          <w:sz w:val="28"/>
          <w:szCs w:val="28"/>
        </w:rPr>
        <w:t>，</w:t>
      </w:r>
      <w:r w:rsidRPr="00B94916">
        <w:rPr>
          <w:rFonts w:ascii="標楷體" w:eastAsia="標楷體" w:hAnsi="標楷體" w:cs="Arial"/>
          <w:color w:val="000000"/>
          <w:sz w:val="28"/>
          <w:szCs w:val="28"/>
        </w:rPr>
        <w:t>列入畢業學分為限。</w:t>
      </w:r>
    </w:p>
    <w:p w:rsidR="00C61AEE" w:rsidRPr="00B94916" w:rsidRDefault="00703514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Fonts w:ascii="標楷體" w:eastAsia="標楷體" w:hAnsi="標楷體" w:hint="eastAsia"/>
          <w:sz w:val="28"/>
          <w:szCs w:val="28"/>
        </w:rPr>
        <w:t>單一學期至多可修習二門體育課程（含重修及補修）。</w:t>
      </w:r>
    </w:p>
    <w:p w:rsidR="00C61AEE" w:rsidRPr="00417B83" w:rsidRDefault="00DA0513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417B83">
        <w:rPr>
          <w:rFonts w:eastAsia="標楷體"/>
          <w:sz w:val="28"/>
          <w:szCs w:val="28"/>
        </w:rPr>
        <w:t>轉系生轉入年級及轉入年級前已修習及格，可抵免該學期、年學分。</w:t>
      </w:r>
    </w:p>
    <w:p w:rsidR="00C61AEE" w:rsidRPr="00417B83" w:rsidRDefault="00B17772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417B83">
        <w:rPr>
          <w:rFonts w:eastAsia="標楷體"/>
          <w:sz w:val="28"/>
          <w:szCs w:val="28"/>
        </w:rPr>
        <w:t>轉學生轉入年級前（不含轉入年級）已修習及格，可抵免該學期、年學分。</w:t>
      </w:r>
    </w:p>
    <w:p w:rsidR="00C61AEE" w:rsidRPr="00B94916" w:rsidRDefault="00B17772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體育課之初（預）選及加退選，悉依</w:t>
      </w:r>
      <w:r w:rsidRPr="00417B83">
        <w:rPr>
          <w:rFonts w:ascii="標楷體" w:eastAsia="標楷體" w:hAnsi="標楷體" w:hint="eastAsia"/>
          <w:sz w:val="28"/>
          <w:szCs w:val="28"/>
        </w:rPr>
        <w:t>真理大學年度選課手冊</w:t>
      </w:r>
      <w:r w:rsidR="00703514" w:rsidRPr="00B94916">
        <w:rPr>
          <w:rFonts w:ascii="標楷體" w:eastAsia="標楷體" w:hAnsi="標楷體" w:hint="eastAsia"/>
          <w:sz w:val="28"/>
          <w:szCs w:val="28"/>
        </w:rPr>
        <w:t>辦理。</w:t>
      </w:r>
    </w:p>
    <w:p w:rsidR="00703514" w:rsidRPr="00B94916" w:rsidRDefault="00703514" w:rsidP="00B94916">
      <w:pPr>
        <w:numPr>
          <w:ilvl w:val="0"/>
          <w:numId w:val="12"/>
        </w:numPr>
        <w:tabs>
          <w:tab w:val="clear" w:pos="1200"/>
          <w:tab w:val="num" w:pos="900"/>
        </w:tabs>
        <w:spacing w:line="360" w:lineRule="exact"/>
        <w:ind w:left="900" w:hanging="844"/>
        <w:jc w:val="both"/>
        <w:rPr>
          <w:rFonts w:eastAsia="標楷體"/>
          <w:sz w:val="28"/>
          <w:szCs w:val="28"/>
        </w:rPr>
      </w:pP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開學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第一</w:t>
      </w:r>
      <w:proofErr w:type="gramStart"/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週</w:t>
      </w:r>
      <w:proofErr w:type="gramEnd"/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始至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辦理加退選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完畢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，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因故辦理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加退選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之學生應</w:t>
      </w:r>
      <w:r w:rsidR="00B17772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填寫</w:t>
      </w:r>
      <w:r w:rsidR="00B17772" w:rsidRPr="00417B83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「真理大學</w:t>
      </w:r>
      <w:proofErr w:type="gramStart"/>
      <w:r w:rsidR="00B17772" w:rsidRPr="00417B83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體育課修課</w:t>
      </w:r>
      <w:proofErr w:type="gramEnd"/>
      <w:r w:rsidR="00B17772" w:rsidRPr="00417B83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證明」，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向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原初選班級</w:t>
      </w:r>
      <w:r w:rsidR="00B17772" w:rsidRPr="00417B83">
        <w:rPr>
          <w:rStyle w:val="a3"/>
          <w:rFonts w:eastAsia="標楷體" w:hAnsi="標楷體"/>
          <w:b w:val="0"/>
          <w:color w:val="000000"/>
          <w:sz w:val="28"/>
          <w:szCs w:val="28"/>
        </w:rPr>
        <w:t>授課</w:t>
      </w:r>
      <w:r w:rsidRPr="00417B83">
        <w:rPr>
          <w:rStyle w:val="a3"/>
          <w:rFonts w:eastAsia="標楷體" w:hAnsi="標楷體"/>
          <w:b w:val="0"/>
          <w:color w:val="000000"/>
          <w:sz w:val="28"/>
          <w:szCs w:val="28"/>
        </w:rPr>
        <w:t>教師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申請</w:t>
      </w:r>
      <w:r w:rsidR="00B17772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，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並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繳交給加退選後之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授課</w:t>
      </w:r>
      <w:r w:rsidRPr="00B94916">
        <w:rPr>
          <w:rStyle w:val="a3"/>
          <w:rFonts w:ascii="標楷體" w:eastAsia="標楷體" w:hAnsi="標楷體"/>
          <w:b w:val="0"/>
          <w:color w:val="000000"/>
          <w:sz w:val="28"/>
          <w:szCs w:val="28"/>
        </w:rPr>
        <w:t>教師</w:t>
      </w:r>
      <w:r w:rsidRPr="00B94916">
        <w:rPr>
          <w:rStyle w:val="a3"/>
          <w:rFonts w:ascii="標楷體" w:eastAsia="標楷體" w:hAnsi="標楷體" w:hint="eastAsia"/>
          <w:b w:val="0"/>
          <w:color w:val="000000"/>
          <w:sz w:val="28"/>
          <w:szCs w:val="28"/>
        </w:rPr>
        <w:t>，否則視為曠課。</w:t>
      </w:r>
    </w:p>
    <w:p w:rsidR="00C61AEE" w:rsidRPr="00B94916" w:rsidRDefault="00C61AEE" w:rsidP="00B94916">
      <w:pPr>
        <w:numPr>
          <w:ilvl w:val="0"/>
          <w:numId w:val="26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學生因故未參加各項考試，依本校考試請假規定辦理，如無故缺課未參加考試者，該項考試以零分計。</w:t>
      </w:r>
    </w:p>
    <w:p w:rsidR="001167E7" w:rsidRPr="00B94916" w:rsidRDefault="00C61AEE" w:rsidP="00B94916">
      <w:pPr>
        <w:numPr>
          <w:ilvl w:val="1"/>
          <w:numId w:val="26"/>
        </w:numPr>
        <w:tabs>
          <w:tab w:val="clear" w:pos="1275"/>
          <w:tab w:val="num" w:pos="900"/>
        </w:tabs>
        <w:spacing w:line="360" w:lineRule="exact"/>
        <w:ind w:left="882" w:hanging="882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學生因公受傷而不克參加運動技能測驗時不做缺課計，其補考成績按實得成績計算。</w:t>
      </w:r>
    </w:p>
    <w:p w:rsidR="00C61AEE" w:rsidRPr="00B94916" w:rsidRDefault="001167E7" w:rsidP="00B94916">
      <w:pPr>
        <w:spacing w:line="36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第十一條</w:t>
      </w:r>
      <w:r w:rsidRPr="00B94916">
        <w:rPr>
          <w:rFonts w:eastAsia="標楷體" w:hint="eastAsia"/>
          <w:sz w:val="28"/>
          <w:szCs w:val="28"/>
        </w:rPr>
        <w:t xml:space="preserve"> </w:t>
      </w:r>
      <w:r w:rsidR="00C61AEE" w:rsidRPr="00B94916">
        <w:rPr>
          <w:rFonts w:eastAsia="標楷體" w:hint="eastAsia"/>
          <w:sz w:val="28"/>
          <w:szCs w:val="28"/>
        </w:rPr>
        <w:t>身心障礙學生如未參加體育特別班上課者，其體育成績考查由任課教師依實際上課內容，實施特別評量，或改以情意學習及認知學習評量。</w:t>
      </w:r>
    </w:p>
    <w:p w:rsidR="00C61AEE" w:rsidRPr="00B94916" w:rsidRDefault="00314E53" w:rsidP="00B94916">
      <w:pPr>
        <w:spacing w:line="36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 w:rsidRPr="00B94916">
        <w:rPr>
          <w:rFonts w:eastAsia="標楷體" w:hint="eastAsia"/>
          <w:sz w:val="28"/>
          <w:szCs w:val="28"/>
        </w:rPr>
        <w:t>第十二條</w:t>
      </w:r>
      <w:r w:rsidRPr="00B94916">
        <w:rPr>
          <w:rFonts w:eastAsia="標楷體" w:hint="eastAsia"/>
          <w:sz w:val="28"/>
          <w:szCs w:val="28"/>
        </w:rPr>
        <w:t xml:space="preserve"> </w:t>
      </w:r>
      <w:r w:rsidR="00E003BC">
        <w:rPr>
          <w:rFonts w:ascii="標楷體" w:eastAsia="標楷體" w:hAnsi="標楷體" w:hint="eastAsia"/>
          <w:sz w:val="28"/>
          <w:szCs w:val="28"/>
        </w:rPr>
        <w:t>本辦法經</w:t>
      </w:r>
      <w:r w:rsidR="00E003BC" w:rsidRPr="00417B83">
        <w:rPr>
          <w:rFonts w:ascii="標楷體" w:eastAsia="標楷體" w:hAnsi="標楷體" w:hint="eastAsia"/>
          <w:sz w:val="28"/>
          <w:szCs w:val="28"/>
        </w:rPr>
        <w:t>體育教學組組</w:t>
      </w:r>
      <w:proofErr w:type="gramStart"/>
      <w:r w:rsidR="00703514" w:rsidRPr="00417B8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003BC" w:rsidRPr="00417B83">
        <w:rPr>
          <w:rFonts w:ascii="標楷體" w:eastAsia="標楷體" w:hAnsi="標楷體" w:hint="eastAsia"/>
          <w:sz w:val="28"/>
          <w:szCs w:val="28"/>
        </w:rPr>
        <w:t>會議通過後</w:t>
      </w:r>
      <w:r w:rsidR="00E003BC" w:rsidRPr="00417B83">
        <w:rPr>
          <w:rFonts w:ascii="標楷體" w:eastAsia="標楷體" w:hAnsi="標楷體"/>
          <w:sz w:val="28"/>
          <w:szCs w:val="28"/>
        </w:rPr>
        <w:t>施行，修正時亦同</w:t>
      </w:r>
      <w:r w:rsidR="00E003BC" w:rsidRPr="000450BC">
        <w:rPr>
          <w:rFonts w:ascii="標楷體" w:eastAsia="標楷體" w:hAnsi="標楷體"/>
          <w:sz w:val="28"/>
          <w:szCs w:val="28"/>
        </w:rPr>
        <w:t>。</w:t>
      </w:r>
    </w:p>
    <w:p w:rsidR="00C61AEE" w:rsidRDefault="00C61AEE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Default="004C79CB" w:rsidP="00D42742">
      <w:pPr>
        <w:spacing w:line="360" w:lineRule="auto"/>
        <w:rPr>
          <w:sz w:val="27"/>
          <w:szCs w:val="27"/>
        </w:rPr>
      </w:pPr>
    </w:p>
    <w:p w:rsidR="004C79CB" w:rsidRPr="004C79CB" w:rsidRDefault="004C79CB" w:rsidP="00D42742">
      <w:pPr>
        <w:spacing w:line="360" w:lineRule="auto"/>
        <w:rPr>
          <w:sz w:val="27"/>
          <w:szCs w:val="27"/>
        </w:rPr>
      </w:pPr>
    </w:p>
    <w:sectPr w:rsidR="004C79CB" w:rsidRPr="004C79CB" w:rsidSect="0021732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D8" w:rsidRDefault="002647D8">
      <w:r>
        <w:separator/>
      </w:r>
    </w:p>
  </w:endnote>
  <w:endnote w:type="continuationSeparator" w:id="0">
    <w:p w:rsidR="002647D8" w:rsidRDefault="0026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29" w:rsidRDefault="0051495A" w:rsidP="00736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3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329" w:rsidRDefault="002173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29" w:rsidRDefault="0051495A" w:rsidP="00736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3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B83">
      <w:rPr>
        <w:rStyle w:val="a6"/>
        <w:noProof/>
      </w:rPr>
      <w:t>1</w:t>
    </w:r>
    <w:r>
      <w:rPr>
        <w:rStyle w:val="a6"/>
      </w:rPr>
      <w:fldChar w:fldCharType="end"/>
    </w:r>
  </w:p>
  <w:p w:rsidR="0068641E" w:rsidRPr="0068641E" w:rsidRDefault="0068641E" w:rsidP="0068641E">
    <w:pPr>
      <w:pStyle w:val="a5"/>
      <w:jc w:val="right"/>
      <w:rPr>
        <w:rFonts w:ascii="新細明體" w:hAnsi="新細明體"/>
      </w:rPr>
    </w:pPr>
    <w:r w:rsidRPr="0068641E">
      <w:rPr>
        <w:rFonts w:ascii="新細明體" w:hAnsi="新細明體" w:hint="eastAsia"/>
      </w:rPr>
      <w:t>體</w:t>
    </w:r>
    <w:r w:rsidRPr="0068641E">
      <w:rPr>
        <w:rFonts w:ascii="新細明體" w:hAnsi="新細明體"/>
      </w:rPr>
      <w:t>P-105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D8" w:rsidRDefault="002647D8">
      <w:r>
        <w:separator/>
      </w:r>
    </w:p>
  </w:footnote>
  <w:footnote w:type="continuationSeparator" w:id="0">
    <w:p w:rsidR="002647D8" w:rsidRDefault="0026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44"/>
    <w:multiLevelType w:val="hybridMultilevel"/>
    <w:tmpl w:val="075E0F06"/>
    <w:lvl w:ilvl="0" w:tplc="BF968978">
      <w:start w:val="2"/>
      <w:numFmt w:val="ideographDigital"/>
      <w:lvlText w:val="第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CB40E348">
      <w:start w:val="10"/>
      <w:numFmt w:val="taiwaneseCountingThousand"/>
      <w:lvlText w:val="第%2條"/>
      <w:lvlJc w:val="left"/>
      <w:pPr>
        <w:tabs>
          <w:tab w:val="num" w:pos="1275"/>
        </w:tabs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1643F"/>
    <w:multiLevelType w:val="multilevel"/>
    <w:tmpl w:val="6BFC1D44"/>
    <w:lvl w:ilvl="0">
      <w:start w:val="1"/>
      <w:numFmt w:val="none"/>
      <w:lvlText w:val="第九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CC014D"/>
    <w:multiLevelType w:val="hybridMultilevel"/>
    <w:tmpl w:val="D3F62A9E"/>
    <w:lvl w:ilvl="0" w:tplc="DFE849A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614B9"/>
    <w:multiLevelType w:val="multilevel"/>
    <w:tmpl w:val="031247D4"/>
    <w:lvl w:ilvl="0">
      <w:start w:val="1"/>
      <w:numFmt w:val="none"/>
      <w:lvlText w:val="第八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5B1C5B"/>
    <w:multiLevelType w:val="hybridMultilevel"/>
    <w:tmpl w:val="86F4E36A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DA3DFD"/>
    <w:multiLevelType w:val="singleLevel"/>
    <w:tmpl w:val="439E667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1F095B5E"/>
    <w:multiLevelType w:val="multilevel"/>
    <w:tmpl w:val="0F1E7610"/>
    <w:lvl w:ilvl="0">
      <w:start w:val="1"/>
      <w:numFmt w:val="ideographDigital"/>
      <w:lvlText w:val="第十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327A0B"/>
    <w:multiLevelType w:val="multilevel"/>
    <w:tmpl w:val="D4C2D70A"/>
    <w:lvl w:ilvl="0">
      <w:start w:val="1"/>
      <w:numFmt w:val="none"/>
      <w:lvlText w:val="第二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87439B"/>
    <w:multiLevelType w:val="multilevel"/>
    <w:tmpl w:val="3A8C88A4"/>
    <w:lvl w:ilvl="0">
      <w:start w:val="1"/>
      <w:numFmt w:val="none"/>
      <w:lvlText w:val="第一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256B27"/>
    <w:multiLevelType w:val="multilevel"/>
    <w:tmpl w:val="B184A582"/>
    <w:lvl w:ilvl="0">
      <w:start w:val="1"/>
      <w:numFmt w:val="none"/>
      <w:lvlText w:val="第七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2A477EC"/>
    <w:multiLevelType w:val="hybridMultilevel"/>
    <w:tmpl w:val="FB102DAE"/>
    <w:lvl w:ilvl="0" w:tplc="D5A23E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9B83EAE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F3BAB"/>
    <w:multiLevelType w:val="hybridMultilevel"/>
    <w:tmpl w:val="8124C478"/>
    <w:lvl w:ilvl="0" w:tplc="EF40EC4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B63C5E"/>
    <w:multiLevelType w:val="hybridMultilevel"/>
    <w:tmpl w:val="86F4E36A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13173A"/>
    <w:multiLevelType w:val="hybridMultilevel"/>
    <w:tmpl w:val="A8DA5594"/>
    <w:lvl w:ilvl="0" w:tplc="743EDE5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2B3249"/>
    <w:multiLevelType w:val="multilevel"/>
    <w:tmpl w:val="A5B22E44"/>
    <w:lvl w:ilvl="0">
      <w:start w:val="1"/>
      <w:numFmt w:val="none"/>
      <w:lvlText w:val="第三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B144E7"/>
    <w:multiLevelType w:val="hybridMultilevel"/>
    <w:tmpl w:val="27AEA124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36660E"/>
    <w:multiLevelType w:val="multilevel"/>
    <w:tmpl w:val="4E2435D8"/>
    <w:lvl w:ilvl="0">
      <w:start w:val="2"/>
      <w:numFmt w:val="ideographDigital"/>
      <w:lvlText w:val="第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CB3BCB"/>
    <w:multiLevelType w:val="hybridMultilevel"/>
    <w:tmpl w:val="131A2CEA"/>
    <w:lvl w:ilvl="0" w:tplc="6C322886">
      <w:start w:val="1"/>
      <w:numFmt w:val="ideographDigital"/>
      <w:lvlText w:val="(%1)."/>
      <w:lvlJc w:val="left"/>
      <w:pPr>
        <w:tabs>
          <w:tab w:val="num" w:pos="900"/>
        </w:tabs>
        <w:ind w:left="1191" w:hanging="6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3D172E"/>
    <w:multiLevelType w:val="multilevel"/>
    <w:tmpl w:val="70667B90"/>
    <w:lvl w:ilvl="0">
      <w:start w:val="1"/>
      <w:numFmt w:val="none"/>
      <w:lvlText w:val="第五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7E2FFA"/>
    <w:multiLevelType w:val="multilevel"/>
    <w:tmpl w:val="DA7C74BC"/>
    <w:lvl w:ilvl="0">
      <w:start w:val="1"/>
      <w:numFmt w:val="none"/>
      <w:lvlText w:val="第六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216653E"/>
    <w:multiLevelType w:val="singleLevel"/>
    <w:tmpl w:val="B36E27BA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1192" w:hanging="652"/>
      </w:pPr>
      <w:rPr>
        <w:rFonts w:hint="default"/>
      </w:rPr>
    </w:lvl>
  </w:abstractNum>
  <w:abstractNum w:abstractNumId="21">
    <w:nsid w:val="557F2D30"/>
    <w:multiLevelType w:val="hybridMultilevel"/>
    <w:tmpl w:val="8E36514E"/>
    <w:lvl w:ilvl="0" w:tplc="6C322886">
      <w:start w:val="1"/>
      <w:numFmt w:val="ideographDigital"/>
      <w:lvlText w:val="(%1)."/>
      <w:lvlJc w:val="left"/>
      <w:pPr>
        <w:tabs>
          <w:tab w:val="num" w:pos="900"/>
        </w:tabs>
        <w:ind w:left="1191" w:hanging="6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6681563"/>
    <w:multiLevelType w:val="hybridMultilevel"/>
    <w:tmpl w:val="86F4E36A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A5366D9"/>
    <w:multiLevelType w:val="hybridMultilevel"/>
    <w:tmpl w:val="0F1E7610"/>
    <w:lvl w:ilvl="0" w:tplc="0BF86FD0">
      <w:start w:val="1"/>
      <w:numFmt w:val="ideographDigital"/>
      <w:lvlText w:val="第十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6F0007"/>
    <w:multiLevelType w:val="multilevel"/>
    <w:tmpl w:val="0F1E7610"/>
    <w:lvl w:ilvl="0">
      <w:start w:val="1"/>
      <w:numFmt w:val="ideographDigital"/>
      <w:lvlText w:val="第十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B2412D"/>
    <w:multiLevelType w:val="hybridMultilevel"/>
    <w:tmpl w:val="3A8C88A4"/>
    <w:lvl w:ilvl="0" w:tplc="9F46D8F8">
      <w:start w:val="1"/>
      <w:numFmt w:val="none"/>
      <w:lvlText w:val="第一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CE06A3"/>
    <w:multiLevelType w:val="singleLevel"/>
    <w:tmpl w:val="9F46D8F8"/>
    <w:lvl w:ilvl="0">
      <w:start w:val="1"/>
      <w:numFmt w:val="none"/>
      <w:lvlText w:val="第一條"/>
      <w:lvlJc w:val="left"/>
      <w:pPr>
        <w:tabs>
          <w:tab w:val="num" w:pos="907"/>
        </w:tabs>
        <w:ind w:left="907" w:hanging="907"/>
      </w:pPr>
      <w:rPr>
        <w:rFonts w:hint="eastAsia"/>
      </w:rPr>
    </w:lvl>
  </w:abstractNum>
  <w:abstractNum w:abstractNumId="27">
    <w:nsid w:val="6AE118F3"/>
    <w:multiLevelType w:val="multilevel"/>
    <w:tmpl w:val="4670822E"/>
    <w:lvl w:ilvl="0">
      <w:start w:val="1"/>
      <w:numFmt w:val="ideographDigital"/>
      <w:lvlText w:val="(%1)."/>
      <w:lvlJc w:val="left"/>
      <w:pPr>
        <w:tabs>
          <w:tab w:val="num" w:pos="900"/>
        </w:tabs>
        <w:ind w:left="1191" w:hanging="65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8C499E"/>
    <w:multiLevelType w:val="hybridMultilevel"/>
    <w:tmpl w:val="4DB81642"/>
    <w:lvl w:ilvl="0" w:tplc="8DA80EA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4D5074"/>
    <w:multiLevelType w:val="hybridMultilevel"/>
    <w:tmpl w:val="4AE6DB1E"/>
    <w:lvl w:ilvl="0" w:tplc="B36E27BA">
      <w:start w:val="1"/>
      <w:numFmt w:val="taiwaneseCountingThousand"/>
      <w:lvlText w:val="(%1)"/>
      <w:lvlJc w:val="left"/>
      <w:pPr>
        <w:tabs>
          <w:tab w:val="num" w:pos="780"/>
        </w:tabs>
        <w:ind w:left="1012" w:hanging="652"/>
      </w:pPr>
      <w:rPr>
        <w:rFonts w:hint="default"/>
      </w:rPr>
    </w:lvl>
    <w:lvl w:ilvl="1" w:tplc="DFE849A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A34B95"/>
    <w:multiLevelType w:val="hybridMultilevel"/>
    <w:tmpl w:val="86F4E36A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9947729"/>
    <w:multiLevelType w:val="multilevel"/>
    <w:tmpl w:val="897E4C1A"/>
    <w:lvl w:ilvl="0">
      <w:start w:val="1"/>
      <w:numFmt w:val="none"/>
      <w:lvlText w:val="第四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A863CD4"/>
    <w:multiLevelType w:val="hybridMultilevel"/>
    <w:tmpl w:val="99840AAA"/>
    <w:lvl w:ilvl="0" w:tplc="DFE849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2"/>
  </w:num>
  <w:num w:numId="5">
    <w:abstractNumId w:val="21"/>
  </w:num>
  <w:num w:numId="6">
    <w:abstractNumId w:val="17"/>
  </w:num>
  <w:num w:numId="7">
    <w:abstractNumId w:val="10"/>
  </w:num>
  <w:num w:numId="8">
    <w:abstractNumId w:val="29"/>
  </w:num>
  <w:num w:numId="9">
    <w:abstractNumId w:val="27"/>
  </w:num>
  <w:num w:numId="10">
    <w:abstractNumId w:val="32"/>
  </w:num>
  <w:num w:numId="11">
    <w:abstractNumId w:val="15"/>
  </w:num>
  <w:num w:numId="12">
    <w:abstractNumId w:val="13"/>
  </w:num>
  <w:num w:numId="13">
    <w:abstractNumId w:val="25"/>
  </w:num>
  <w:num w:numId="14">
    <w:abstractNumId w:val="8"/>
  </w:num>
  <w:num w:numId="15">
    <w:abstractNumId w:val="23"/>
  </w:num>
  <w:num w:numId="16">
    <w:abstractNumId w:val="7"/>
  </w:num>
  <w:num w:numId="17">
    <w:abstractNumId w:val="14"/>
  </w:num>
  <w:num w:numId="18">
    <w:abstractNumId w:val="31"/>
  </w:num>
  <w:num w:numId="19">
    <w:abstractNumId w:val="18"/>
  </w:num>
  <w:num w:numId="20">
    <w:abstractNumId w:val="19"/>
  </w:num>
  <w:num w:numId="21">
    <w:abstractNumId w:val="9"/>
  </w:num>
  <w:num w:numId="22">
    <w:abstractNumId w:val="3"/>
  </w:num>
  <w:num w:numId="23">
    <w:abstractNumId w:val="1"/>
  </w:num>
  <w:num w:numId="24">
    <w:abstractNumId w:val="24"/>
  </w:num>
  <w:num w:numId="25">
    <w:abstractNumId w:val="6"/>
  </w:num>
  <w:num w:numId="26">
    <w:abstractNumId w:val="0"/>
  </w:num>
  <w:num w:numId="27">
    <w:abstractNumId w:val="16"/>
  </w:num>
  <w:num w:numId="28">
    <w:abstractNumId w:val="11"/>
  </w:num>
  <w:num w:numId="29">
    <w:abstractNumId w:val="22"/>
  </w:num>
  <w:num w:numId="30">
    <w:abstractNumId w:val="12"/>
  </w:num>
  <w:num w:numId="31">
    <w:abstractNumId w:val="28"/>
  </w:num>
  <w:num w:numId="32">
    <w:abstractNumId w:val="4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AEE"/>
    <w:rsid w:val="000D545B"/>
    <w:rsid w:val="001167E7"/>
    <w:rsid w:val="00127D2C"/>
    <w:rsid w:val="00217329"/>
    <w:rsid w:val="002647D8"/>
    <w:rsid w:val="00290275"/>
    <w:rsid w:val="00291D8D"/>
    <w:rsid w:val="00291E5B"/>
    <w:rsid w:val="00314E53"/>
    <w:rsid w:val="00344C4F"/>
    <w:rsid w:val="003C3E83"/>
    <w:rsid w:val="00417B83"/>
    <w:rsid w:val="004C79CB"/>
    <w:rsid w:val="00512ED0"/>
    <w:rsid w:val="0051495A"/>
    <w:rsid w:val="005C3C75"/>
    <w:rsid w:val="0068641E"/>
    <w:rsid w:val="0068717F"/>
    <w:rsid w:val="006D76D0"/>
    <w:rsid w:val="00703514"/>
    <w:rsid w:val="00711B71"/>
    <w:rsid w:val="00715078"/>
    <w:rsid w:val="007366D8"/>
    <w:rsid w:val="00784C24"/>
    <w:rsid w:val="00845AFA"/>
    <w:rsid w:val="008D6EFC"/>
    <w:rsid w:val="009046D6"/>
    <w:rsid w:val="00B17772"/>
    <w:rsid w:val="00B76F67"/>
    <w:rsid w:val="00B94916"/>
    <w:rsid w:val="00C01668"/>
    <w:rsid w:val="00C61AEE"/>
    <w:rsid w:val="00D42742"/>
    <w:rsid w:val="00D600C8"/>
    <w:rsid w:val="00DA0513"/>
    <w:rsid w:val="00E003BC"/>
    <w:rsid w:val="00F529AD"/>
    <w:rsid w:val="00F5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61AEE"/>
    <w:pPr>
      <w:jc w:val="both"/>
    </w:pPr>
    <w:rPr>
      <w:rFonts w:eastAsia="標楷體"/>
      <w:sz w:val="28"/>
      <w:szCs w:val="20"/>
    </w:rPr>
  </w:style>
  <w:style w:type="character" w:styleId="a3">
    <w:name w:val="Strong"/>
    <w:basedOn w:val="a0"/>
    <w:qFormat/>
    <w:rsid w:val="00703514"/>
    <w:rPr>
      <w:b/>
      <w:bCs/>
    </w:rPr>
  </w:style>
  <w:style w:type="paragraph" w:styleId="a4">
    <w:name w:val="header"/>
    <w:basedOn w:val="a"/>
    <w:rsid w:val="0068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8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17329"/>
  </w:style>
  <w:style w:type="paragraph" w:styleId="a7">
    <w:name w:val="List Paragraph"/>
    <w:basedOn w:val="a"/>
    <w:qFormat/>
    <w:rsid w:val="004C79C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真理大學通識教育學院體育學科體育成績考查辦法</dc:title>
  <dc:subject/>
  <dc:creator>Lin</dc:creator>
  <cp:keywords/>
  <dc:description/>
  <cp:lastModifiedBy>au</cp:lastModifiedBy>
  <cp:revision>11</cp:revision>
  <dcterms:created xsi:type="dcterms:W3CDTF">2014-09-02T08:15:00Z</dcterms:created>
  <dcterms:modified xsi:type="dcterms:W3CDTF">2014-10-15T02:36:00Z</dcterms:modified>
</cp:coreProperties>
</file>